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76F9" w14:textId="77777777" w:rsidR="002139C6" w:rsidRPr="00DD2F41" w:rsidRDefault="00000000">
      <w:pPr>
        <w:jc w:val="center"/>
        <w:rPr>
          <w:b/>
          <w:sz w:val="28"/>
          <w:szCs w:val="28"/>
          <w:lang w:val="en-GB"/>
        </w:rPr>
      </w:pPr>
      <w:r>
        <w:rPr>
          <w:snapToGrid/>
          <w:sz w:val="22"/>
          <w:szCs w:val="22"/>
          <w:lang w:val="en-GB"/>
        </w:rPr>
        <w:pict w14:anchorId="303276A6">
          <v:line id="_x0000_s2052"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7CC84B85" w:rsidR="002139C6" w:rsidRDefault="00637255">
      <w:pPr>
        <w:jc w:val="center"/>
        <w:rPr>
          <w:rStyle w:val="Strong"/>
          <w:sz w:val="22"/>
          <w:szCs w:val="22"/>
          <w:lang w:val="en-GB"/>
        </w:rPr>
      </w:pPr>
      <w:r>
        <w:rPr>
          <w:rStyle w:val="Strong"/>
          <w:sz w:val="22"/>
          <w:szCs w:val="22"/>
          <w:lang w:val="en-GB"/>
        </w:rPr>
        <w:t>TD 02 Work - Improvement of tourism facilities</w:t>
      </w:r>
    </w:p>
    <w:p w14:paraId="567AECC3" w14:textId="1A1D50DD" w:rsidR="006A1EA0" w:rsidRPr="006A1EA0" w:rsidRDefault="006A1EA0">
      <w:pPr>
        <w:jc w:val="center"/>
        <w:rPr>
          <w:rStyle w:val="Strong"/>
          <w:b w:val="0"/>
          <w:bCs/>
          <w:sz w:val="22"/>
          <w:szCs w:val="22"/>
          <w:lang w:val="en-GB"/>
        </w:rPr>
      </w:pPr>
      <w:r w:rsidRPr="006A1EA0">
        <w:rPr>
          <w:rStyle w:val="Strong"/>
          <w:sz w:val="22"/>
          <w:szCs w:val="22"/>
          <w:lang w:val="en-GB"/>
        </w:rPr>
        <w:t>(</w:t>
      </w:r>
      <w:r w:rsidR="00C85028" w:rsidRPr="00C85028">
        <w:rPr>
          <w:b/>
          <w:bCs/>
          <w:sz w:val="22"/>
          <w:szCs w:val="22"/>
          <w:lang w:val="en-US"/>
        </w:rPr>
        <w:t xml:space="preserve">Establishing a multipurpose recreation playground around Lake </w:t>
      </w:r>
      <w:proofErr w:type="spellStart"/>
      <w:r w:rsidR="00C85028" w:rsidRPr="00C85028">
        <w:rPr>
          <w:b/>
          <w:bCs/>
          <w:sz w:val="22"/>
          <w:szCs w:val="22"/>
          <w:lang w:val="en-US"/>
        </w:rPr>
        <w:t>Gradche</w:t>
      </w:r>
      <w:proofErr w:type="spellEnd"/>
      <w:r w:rsidRPr="006A1EA0">
        <w:rPr>
          <w:b/>
          <w:bCs/>
          <w:sz w:val="22"/>
          <w:szCs w:val="22"/>
          <w:lang w:val="en-US"/>
        </w:rPr>
        <w:t>)</w:t>
      </w:r>
    </w:p>
    <w:p w14:paraId="7C9ECA74" w14:textId="62D4DA45" w:rsidR="005E63ED" w:rsidRPr="0076200F" w:rsidRDefault="00805EFA" w:rsidP="0076200F">
      <w:pPr>
        <w:jc w:val="center"/>
        <w:rPr>
          <w:rStyle w:val="Strong"/>
          <w:b w:val="0"/>
          <w:sz w:val="22"/>
          <w:szCs w:val="22"/>
          <w:lang w:val="en-GB"/>
        </w:rPr>
      </w:pPr>
      <w:r w:rsidRPr="00BD63A4">
        <w:rPr>
          <w:b/>
          <w:sz w:val="22"/>
          <w:szCs w:val="22"/>
          <w:lang w:val="en-GB"/>
        </w:rPr>
        <w:t xml:space="preserve"> </w:t>
      </w:r>
      <w:r w:rsidR="00637255">
        <w:rPr>
          <w:b/>
          <w:sz w:val="22"/>
          <w:szCs w:val="22"/>
          <w:lang w:val="en-GB"/>
        </w:rPr>
        <w:t>Municipalit</w:t>
      </w:r>
      <w:r w:rsidR="00771FE4">
        <w:rPr>
          <w:b/>
          <w:sz w:val="22"/>
          <w:szCs w:val="22"/>
          <w:lang w:val="en-GB"/>
        </w:rPr>
        <w:t>y of</w:t>
      </w:r>
      <w:r w:rsidR="00637255">
        <w:rPr>
          <w:b/>
          <w:sz w:val="22"/>
          <w:szCs w:val="22"/>
          <w:lang w:val="en-GB"/>
        </w:rPr>
        <w:t xml:space="preserve"> </w:t>
      </w:r>
      <w:proofErr w:type="spellStart"/>
      <w:r w:rsidR="00637255">
        <w:rPr>
          <w:b/>
          <w:sz w:val="22"/>
          <w:szCs w:val="22"/>
          <w:lang w:val="en-GB"/>
        </w:rPr>
        <w:t>Koc</w:t>
      </w:r>
      <w:r w:rsidR="00AB58E0">
        <w:rPr>
          <w:b/>
          <w:sz w:val="22"/>
          <w:szCs w:val="22"/>
          <w:lang w:val="en-GB"/>
        </w:rPr>
        <w:t>h</w:t>
      </w:r>
      <w:r w:rsidR="00637255">
        <w:rPr>
          <w:b/>
          <w:sz w:val="22"/>
          <w:szCs w:val="22"/>
          <w:lang w:val="en-GB"/>
        </w:rPr>
        <w:t>ani</w:t>
      </w:r>
      <w:proofErr w:type="spellEnd"/>
      <w:r w:rsidR="00637255">
        <w:rPr>
          <w:b/>
          <w:sz w:val="22"/>
          <w:szCs w:val="22"/>
          <w:lang w:val="en-GB"/>
        </w:rPr>
        <w:t xml:space="preserve">, East </w:t>
      </w:r>
      <w:r w:rsidR="00AB58E0">
        <w:rPr>
          <w:b/>
          <w:sz w:val="22"/>
          <w:szCs w:val="22"/>
          <w:lang w:val="en-GB"/>
        </w:rPr>
        <w:t>p</w:t>
      </w:r>
      <w:r w:rsidR="00637255">
        <w:rPr>
          <w:b/>
          <w:sz w:val="22"/>
          <w:szCs w:val="22"/>
          <w:lang w:val="en-GB"/>
        </w:rPr>
        <w:t xml:space="preserve">lanning </w:t>
      </w:r>
      <w:r w:rsidR="00AB58E0">
        <w:rPr>
          <w:b/>
          <w:sz w:val="22"/>
          <w:szCs w:val="22"/>
          <w:lang w:val="en-GB"/>
        </w:rPr>
        <w:t>r</w:t>
      </w:r>
      <w:r w:rsidR="00637255">
        <w:rPr>
          <w:b/>
          <w:sz w:val="22"/>
          <w:szCs w:val="22"/>
          <w:lang w:val="en-GB"/>
        </w:rPr>
        <w:t>egion, North Macedonia</w:t>
      </w:r>
    </w:p>
    <w:p w14:paraId="4030C4B8" w14:textId="00C47B56" w:rsidR="002139C6" w:rsidRPr="000B12BC" w:rsidRDefault="00D62A71" w:rsidP="000B12BC">
      <w:pPr>
        <w:pStyle w:val="PRAGHeading2"/>
        <w:rPr>
          <w:lang w:val="en-US"/>
        </w:rPr>
      </w:pPr>
      <w:r w:rsidRPr="000B12BC">
        <w:rPr>
          <w:rStyle w:val="Strong"/>
          <w:sz w:val="22"/>
          <w:szCs w:val="22"/>
          <w:lang w:val="en-GB"/>
        </w:rPr>
        <w:t>R</w:t>
      </w:r>
      <w:r w:rsidR="002139C6" w:rsidRPr="000B12BC">
        <w:rPr>
          <w:rStyle w:val="Strong"/>
          <w:sz w:val="22"/>
          <w:szCs w:val="22"/>
          <w:lang w:val="en-GB"/>
        </w:rPr>
        <w:t>eference</w:t>
      </w:r>
      <w:r w:rsidR="000B12BC" w:rsidRPr="000B12BC">
        <w:rPr>
          <w:rStyle w:val="Strong"/>
          <w:sz w:val="22"/>
          <w:szCs w:val="22"/>
          <w:lang w:val="en-GB"/>
        </w:rPr>
        <w:t>: 05-166</w:t>
      </w:r>
      <w:r w:rsidR="00EA6AAF">
        <w:rPr>
          <w:rStyle w:val="Strong"/>
          <w:sz w:val="22"/>
          <w:szCs w:val="22"/>
          <w:lang w:val="en-GB"/>
        </w:rPr>
        <w:t>;</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3C589FDD" w:rsidR="006C544B" w:rsidRPr="006C544B" w:rsidRDefault="00445B91" w:rsidP="006C544B">
      <w:pPr>
        <w:snapToGrid w:val="0"/>
        <w:ind w:left="709"/>
        <w:jc w:val="both"/>
        <w:rPr>
          <w:sz w:val="22"/>
          <w:szCs w:val="22"/>
          <w:lang w:val="en-GB"/>
        </w:rPr>
      </w:pPr>
      <w:bookmarkStart w:id="0" w:name="_Hlk198822757"/>
      <w:r w:rsidRPr="00A11515">
        <w:rPr>
          <w:sz w:val="22"/>
          <w:szCs w:val="22"/>
          <w:lang w:val="en-GB"/>
        </w:rPr>
        <w:t>Centr</w:t>
      </w:r>
      <w:r w:rsidR="00AB58E0">
        <w:rPr>
          <w:sz w:val="22"/>
          <w:szCs w:val="22"/>
          <w:lang w:val="en-GB"/>
        </w:rPr>
        <w:t>e</w:t>
      </w:r>
      <w:r w:rsidRPr="00A11515">
        <w:rPr>
          <w:sz w:val="22"/>
          <w:szCs w:val="22"/>
          <w:lang w:val="en-GB"/>
        </w:rPr>
        <w:t xml:space="preserve"> for </w:t>
      </w:r>
      <w:r w:rsidR="00AB58E0">
        <w:rPr>
          <w:sz w:val="22"/>
          <w:szCs w:val="22"/>
          <w:lang w:val="en-GB"/>
        </w:rPr>
        <w:t>d</w:t>
      </w:r>
      <w:r w:rsidRPr="00A11515">
        <w:rPr>
          <w:sz w:val="22"/>
          <w:szCs w:val="22"/>
          <w:lang w:val="en-GB"/>
        </w:rPr>
        <w:t xml:space="preserve">evelopment of East </w:t>
      </w:r>
      <w:r w:rsidR="00AB58E0">
        <w:rPr>
          <w:sz w:val="22"/>
          <w:szCs w:val="22"/>
          <w:lang w:val="en-GB"/>
        </w:rPr>
        <w:t>p</w:t>
      </w:r>
      <w:r w:rsidRPr="00A11515">
        <w:rPr>
          <w:sz w:val="22"/>
          <w:szCs w:val="22"/>
          <w:lang w:val="en-GB"/>
        </w:rPr>
        <w:t xml:space="preserve">lanning </w:t>
      </w:r>
      <w:r w:rsidR="00AB58E0">
        <w:rPr>
          <w:sz w:val="22"/>
          <w:szCs w:val="22"/>
          <w:lang w:val="en-GB"/>
        </w:rPr>
        <w:t>r</w:t>
      </w:r>
      <w:r w:rsidRPr="00A11515">
        <w:rPr>
          <w:sz w:val="22"/>
          <w:szCs w:val="22"/>
          <w:lang w:val="en-GB"/>
        </w:rPr>
        <w:t>egion</w:t>
      </w:r>
      <w:r w:rsidRPr="00A11515">
        <w:rPr>
          <w:sz w:val="22"/>
          <w:szCs w:val="22"/>
          <w:lang w:val="en-GB"/>
        </w:rPr>
        <w:tab/>
      </w:r>
      <w:r w:rsidRPr="00A11515">
        <w:rPr>
          <w:sz w:val="22"/>
          <w:szCs w:val="22"/>
          <w:lang w:val="en-GB"/>
        </w:rPr>
        <w:br/>
      </w:r>
      <w:r w:rsidR="00AB58E0">
        <w:rPr>
          <w:sz w:val="22"/>
          <w:szCs w:val="22"/>
        </w:rPr>
        <w:t>119 2</w:t>
      </w:r>
      <w:r w:rsidR="00AB58E0" w:rsidRPr="00AB58E0">
        <w:rPr>
          <w:sz w:val="22"/>
          <w:szCs w:val="22"/>
          <w:vertAlign w:val="superscript"/>
        </w:rPr>
        <w:t>nd</w:t>
      </w:r>
      <w:r w:rsidR="00AB58E0">
        <w:rPr>
          <w:sz w:val="22"/>
          <w:szCs w:val="22"/>
        </w:rPr>
        <w:t xml:space="preserve"> </w:t>
      </w:r>
      <w:proofErr w:type="spellStart"/>
      <w:r w:rsidR="00AB58E0">
        <w:rPr>
          <w:sz w:val="22"/>
          <w:szCs w:val="22"/>
        </w:rPr>
        <w:t>floor</w:t>
      </w:r>
      <w:proofErr w:type="spellEnd"/>
      <w:r w:rsidR="00AB58E0">
        <w:rPr>
          <w:sz w:val="22"/>
          <w:szCs w:val="22"/>
        </w:rPr>
        <w:t xml:space="preserve">, </w:t>
      </w:r>
      <w:r w:rsidRPr="00A11515">
        <w:rPr>
          <w:sz w:val="22"/>
          <w:szCs w:val="22"/>
        </w:rPr>
        <w:t>Vanc</w:t>
      </w:r>
      <w:r w:rsidR="00AB58E0">
        <w:rPr>
          <w:sz w:val="22"/>
          <w:szCs w:val="22"/>
        </w:rPr>
        <w:t>h</w:t>
      </w:r>
      <w:r w:rsidRPr="00A11515">
        <w:rPr>
          <w:sz w:val="22"/>
          <w:szCs w:val="22"/>
        </w:rPr>
        <w:t xml:space="preserve">o </w:t>
      </w:r>
      <w:proofErr w:type="spellStart"/>
      <w:r w:rsidRPr="00A11515">
        <w:rPr>
          <w:sz w:val="22"/>
          <w:szCs w:val="22"/>
        </w:rPr>
        <w:t>Prke</w:t>
      </w:r>
      <w:proofErr w:type="spellEnd"/>
      <w:r w:rsidR="00AB58E0">
        <w:rPr>
          <w:sz w:val="22"/>
          <w:szCs w:val="22"/>
        </w:rPr>
        <w:t xml:space="preserve"> </w:t>
      </w:r>
      <w:proofErr w:type="spellStart"/>
      <w:r w:rsidR="00AB58E0">
        <w:rPr>
          <w:sz w:val="22"/>
          <w:szCs w:val="22"/>
        </w:rPr>
        <w:t>str</w:t>
      </w:r>
      <w:proofErr w:type="spellEnd"/>
      <w:r w:rsidR="00AB58E0">
        <w:rPr>
          <w:sz w:val="22"/>
          <w:szCs w:val="22"/>
        </w:rPr>
        <w:t>.</w:t>
      </w:r>
      <w:r w:rsidRPr="00A11515">
        <w:rPr>
          <w:sz w:val="22"/>
          <w:szCs w:val="22"/>
        </w:rPr>
        <w:t xml:space="preserve">, 2000 </w:t>
      </w:r>
      <w:proofErr w:type="spellStart"/>
      <w:r w:rsidRPr="00A11515">
        <w:rPr>
          <w:sz w:val="22"/>
          <w:szCs w:val="22"/>
        </w:rPr>
        <w:t>S</w:t>
      </w:r>
      <w:r w:rsidR="00AB58E0">
        <w:rPr>
          <w:sz w:val="22"/>
          <w:szCs w:val="22"/>
        </w:rPr>
        <w:t>h</w:t>
      </w:r>
      <w:r w:rsidRPr="00A11515">
        <w:rPr>
          <w:sz w:val="22"/>
          <w:szCs w:val="22"/>
        </w:rPr>
        <w:t>tip</w:t>
      </w:r>
      <w:proofErr w:type="spellEnd"/>
      <w:r w:rsidRPr="00A11515">
        <w:rPr>
          <w:sz w:val="22"/>
          <w:szCs w:val="22"/>
        </w:rPr>
        <w:t>,</w:t>
      </w:r>
      <w:r w:rsidR="00AB58E0">
        <w:rPr>
          <w:sz w:val="22"/>
          <w:szCs w:val="22"/>
        </w:rPr>
        <w:t xml:space="preserve"> North</w:t>
      </w:r>
      <w:r w:rsidRPr="00A11515">
        <w:rPr>
          <w:sz w:val="22"/>
          <w:szCs w:val="22"/>
        </w:rPr>
        <w:t xml:space="preserve"> Macedonia</w:t>
      </w:r>
      <w:bookmarkEnd w:id="0"/>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6B691212" w14:textId="64AE73F9" w:rsidR="00505F1F" w:rsidRPr="00505F1F" w:rsidRDefault="00505F1F" w:rsidP="00505F1F">
      <w:pPr>
        <w:pStyle w:val="PRAGHeading2"/>
        <w:numPr>
          <w:ilvl w:val="0"/>
          <w:numId w:val="0"/>
        </w:numPr>
        <w:ind w:left="709"/>
        <w:jc w:val="both"/>
        <w:rPr>
          <w:sz w:val="22"/>
          <w:szCs w:val="22"/>
          <w:lang w:val="mk-MK"/>
        </w:rPr>
      </w:pPr>
      <w:r w:rsidRPr="00505F1F">
        <w:rPr>
          <w:sz w:val="22"/>
          <w:szCs w:val="22"/>
          <w:lang w:val="en-US"/>
        </w:rPr>
        <w:t xml:space="preserve">The subject of the contract is construction of a multipurpose recreational playground in the area of ​​Lake </w:t>
      </w:r>
      <w:proofErr w:type="spellStart"/>
      <w:r w:rsidRPr="00505F1F">
        <w:rPr>
          <w:sz w:val="22"/>
          <w:szCs w:val="22"/>
          <w:lang w:val="en-US"/>
        </w:rPr>
        <w:t>Gradche</w:t>
      </w:r>
      <w:proofErr w:type="spellEnd"/>
      <w:r w:rsidRPr="00505F1F">
        <w:rPr>
          <w:sz w:val="22"/>
          <w:szCs w:val="22"/>
          <w:lang w:val="en-US"/>
        </w:rPr>
        <w:t xml:space="preserve"> in Municipality of </w:t>
      </w:r>
      <w:proofErr w:type="spellStart"/>
      <w:r w:rsidRPr="00505F1F">
        <w:rPr>
          <w:sz w:val="22"/>
          <w:szCs w:val="22"/>
          <w:lang w:val="en-US"/>
        </w:rPr>
        <w:t>Kochani</w:t>
      </w:r>
      <w:proofErr w:type="spellEnd"/>
      <w:r w:rsidRPr="00505F1F">
        <w:rPr>
          <w:sz w:val="22"/>
          <w:szCs w:val="22"/>
          <w:lang w:val="en-US"/>
        </w:rPr>
        <w:t xml:space="preserve">. On the location in the area of ​​Lake </w:t>
      </w:r>
      <w:proofErr w:type="spellStart"/>
      <w:r w:rsidRPr="00505F1F">
        <w:rPr>
          <w:sz w:val="22"/>
          <w:szCs w:val="22"/>
          <w:lang w:val="en-US"/>
        </w:rPr>
        <w:t>Gradche</w:t>
      </w:r>
      <w:proofErr w:type="spellEnd"/>
      <w:r w:rsidR="00771FE4">
        <w:rPr>
          <w:sz w:val="22"/>
          <w:szCs w:val="22"/>
          <w:lang w:val="en-US"/>
        </w:rPr>
        <w:t>,</w:t>
      </w:r>
      <w:r w:rsidRPr="00505F1F">
        <w:rPr>
          <w:sz w:val="22"/>
          <w:szCs w:val="22"/>
          <w:lang w:val="en-US"/>
        </w:rPr>
        <w:t xml:space="preserve"> it is planned to build a multi-purpose playground for playing handball/five-a-side football and basketball (two courts) with the installation of the necessary equipment.</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0ADBA253" w:rsidR="00B24E1F" w:rsidRPr="002E09EF" w:rsidRDefault="00D84086" w:rsidP="00B24E1F">
      <w:pPr>
        <w:ind w:left="709"/>
        <w:rPr>
          <w:sz w:val="22"/>
          <w:szCs w:val="22"/>
          <w:lang w:val="en-GB"/>
        </w:rPr>
      </w:pPr>
      <w:r>
        <w:rPr>
          <w:sz w:val="22"/>
          <w:szCs w:val="22"/>
          <w:lang w:val="en-GB"/>
        </w:rPr>
        <w:t>03</w:t>
      </w:r>
      <w:r w:rsidR="00F94FD5">
        <w:rPr>
          <w:sz w:val="22"/>
          <w:szCs w:val="22"/>
          <w:lang w:val="en-GB"/>
        </w:rPr>
        <w:t>.</w:t>
      </w:r>
      <w:r w:rsidR="00CC1629">
        <w:rPr>
          <w:sz w:val="22"/>
          <w:szCs w:val="22"/>
          <w:lang w:val="en-GB"/>
        </w:rPr>
        <w:t>0</w:t>
      </w:r>
      <w:r>
        <w:rPr>
          <w:sz w:val="22"/>
          <w:szCs w:val="22"/>
          <w:lang w:val="en-GB"/>
        </w:rPr>
        <w:t>9</w:t>
      </w:r>
      <w:r w:rsidR="00F94FD5">
        <w:rPr>
          <w:sz w:val="22"/>
          <w:szCs w:val="22"/>
          <w:lang w:val="en-GB"/>
        </w:rPr>
        <w:t>.202</w:t>
      </w:r>
      <w:r w:rsidR="00CC1629">
        <w:rPr>
          <w:sz w:val="22"/>
          <w:szCs w:val="22"/>
          <w:lang w:val="en-GB"/>
        </w:rPr>
        <w:t>6</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621D9F0E" w:rsidR="002E09EF" w:rsidRDefault="00CC1629" w:rsidP="002E09EF">
      <w:pPr>
        <w:ind w:left="709"/>
        <w:rPr>
          <w:sz w:val="22"/>
          <w:szCs w:val="22"/>
          <w:lang w:val="en-GB"/>
        </w:rPr>
      </w:pPr>
      <w:r>
        <w:rPr>
          <w:sz w:val="22"/>
          <w:szCs w:val="22"/>
          <w:lang w:val="en-GB"/>
        </w:rPr>
        <w:t>6</w:t>
      </w:r>
      <w:r w:rsidR="00F94FD5">
        <w:rPr>
          <w:sz w:val="22"/>
          <w:szCs w:val="22"/>
          <w:lang w:val="en-GB"/>
        </w:rPr>
        <w:t xml:space="preserve"> </w:t>
      </w:r>
      <w:r w:rsidR="000B12BC">
        <w:rPr>
          <w:sz w:val="22"/>
          <w:szCs w:val="22"/>
          <w:lang w:val="en-GB"/>
        </w:rPr>
        <w:t xml:space="preserve">(six) </w:t>
      </w:r>
      <w:r w:rsidR="00F94FD5">
        <w:rPr>
          <w:sz w:val="22"/>
          <w:szCs w:val="22"/>
          <w:lang w:val="en-GB"/>
        </w:rPr>
        <w:t>months</w:t>
      </w:r>
    </w:p>
    <w:p w14:paraId="33767102" w14:textId="77777777" w:rsidR="000B12BC" w:rsidRPr="002E09EF" w:rsidRDefault="000B12BC" w:rsidP="002E09EF">
      <w:pPr>
        <w:ind w:left="709"/>
        <w:rPr>
          <w:sz w:val="22"/>
          <w:szCs w:val="22"/>
          <w:lang w:val="en-GB"/>
        </w:rPr>
      </w:pPr>
    </w:p>
    <w:p w14:paraId="3D57A2B3" w14:textId="77777777" w:rsidR="002139C6" w:rsidRPr="00DD2F41" w:rsidRDefault="00000000" w:rsidP="004069BA">
      <w:pPr>
        <w:spacing w:before="120"/>
        <w:ind w:left="357"/>
        <w:jc w:val="center"/>
        <w:rPr>
          <w:rStyle w:val="Strong"/>
          <w:sz w:val="22"/>
          <w:szCs w:val="22"/>
          <w:lang w:val="en-GB"/>
        </w:rPr>
      </w:pPr>
      <w:r>
        <w:rPr>
          <w:b/>
          <w:noProof/>
          <w:snapToGrid/>
          <w:sz w:val="22"/>
          <w:szCs w:val="22"/>
          <w:lang w:val="en-GB" w:eastAsia="en-GB"/>
        </w:rPr>
        <w:lastRenderedPageBreak/>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6668660B" w14:textId="5383D2D7" w:rsidR="00901611" w:rsidRPr="00F94FD5"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p>
    <w:p w14:paraId="279777E9" w14:textId="77777777" w:rsidR="00901611" w:rsidRPr="00F94FD5"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94FD5" w:rsidRDefault="00157202" w:rsidP="00B34AB3">
      <w:pPr>
        <w:spacing w:before="0" w:after="120" w:line="240" w:lineRule="atLeast"/>
        <w:ind w:left="426"/>
        <w:jc w:val="both"/>
        <w:rPr>
          <w:iCs/>
          <w:sz w:val="22"/>
          <w:szCs w:val="22"/>
          <w:lang w:val="en-IE"/>
        </w:rPr>
      </w:pPr>
      <w:r w:rsidRPr="00F94FD5">
        <w:rPr>
          <w:iCs/>
          <w:sz w:val="22"/>
          <w:szCs w:val="22"/>
          <w:lang w:val="en-IE"/>
        </w:rPr>
        <w:t xml:space="preserve">Participation is also open to international </w:t>
      </w:r>
      <w:r w:rsidR="000960AD" w:rsidRPr="00F94FD5">
        <w:rPr>
          <w:iCs/>
          <w:sz w:val="22"/>
          <w:szCs w:val="22"/>
          <w:lang w:val="en-IE"/>
        </w:rPr>
        <w:t xml:space="preserve">and regional </w:t>
      </w:r>
      <w:r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1" w:name="_Hlk169257507"/>
      <w:r w:rsidRPr="00F94FD5">
        <w:rPr>
          <w:rStyle w:val="normaltextrun"/>
          <w:sz w:val="22"/>
          <w:szCs w:val="22"/>
          <w:lang w:val="en-GB"/>
        </w:rPr>
        <w:t>All supplies and materials under this contract may originate in any country</w:t>
      </w:r>
      <w:bookmarkEnd w:id="1"/>
      <w:r w:rsidRPr="00F94FD5">
        <w:rPr>
          <w:rStyle w:val="normaltextrun"/>
          <w:sz w:val="22"/>
          <w:szCs w:val="22"/>
          <w:lang w:val="en-GB"/>
        </w:rPr>
        <w:t>.</w:t>
      </w:r>
    </w:p>
    <w:p w14:paraId="292E39F2" w14:textId="6AF5582C" w:rsidR="000252FF" w:rsidRPr="008B013E" w:rsidRDefault="000252FF" w:rsidP="008B013E">
      <w:pPr>
        <w:pStyle w:val="paragraph"/>
        <w:spacing w:before="0" w:beforeAutospacing="0" w:after="0" w:afterAutospacing="0"/>
        <w:ind w:left="426"/>
        <w:jc w:val="both"/>
        <w:textAlignment w:val="baseline"/>
        <w:rPr>
          <w:lang w:val="en-IE"/>
        </w:rPr>
      </w:pPr>
    </w:p>
    <w:p w14:paraId="3D9322A1" w14:textId="77777777" w:rsidR="002139C6" w:rsidRPr="00B24E1F" w:rsidRDefault="00B24E1F" w:rsidP="0076200F">
      <w:pPr>
        <w:pStyle w:val="PRAGHeading2"/>
        <w:keepNext/>
        <w:keepLines/>
        <w:jc w:val="both"/>
        <w:rPr>
          <w:rStyle w:val="Strong"/>
          <w:sz w:val="22"/>
          <w:szCs w:val="22"/>
          <w:lang w:val="en-GB"/>
        </w:rPr>
      </w:pPr>
      <w:bookmarkStart w:id="2" w:name="_DV_M201"/>
      <w:bookmarkEnd w:id="2"/>
      <w:r w:rsidRPr="00B24E1F">
        <w:rPr>
          <w:rStyle w:val="Strong"/>
          <w:sz w:val="22"/>
          <w:szCs w:val="22"/>
          <w:lang w:val="en-GB"/>
        </w:rPr>
        <w:t>Subcontracting</w:t>
      </w:r>
    </w:p>
    <w:p w14:paraId="50A44F3B" w14:textId="662015A4" w:rsidR="00B24E1F" w:rsidRDefault="00B24E1F" w:rsidP="00B00F7E">
      <w:pPr>
        <w:pStyle w:val="PRAGHeading2"/>
        <w:keepNext/>
        <w:keepLines/>
        <w:numPr>
          <w:ilvl w:val="0"/>
          <w:numId w:val="0"/>
        </w:numPr>
        <w:ind w:left="426"/>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B00F7E">
      <w:pPr>
        <w:pStyle w:val="PRAGHeading2"/>
        <w:keepNext/>
        <w:keepLines/>
        <w:numPr>
          <w:ilvl w:val="0"/>
          <w:numId w:val="0"/>
        </w:numPr>
        <w:ind w:left="426"/>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628EA158" w14:textId="77777777" w:rsidR="00AB58E0" w:rsidRDefault="00B24E1F" w:rsidP="00AB58E0">
      <w:pPr>
        <w:pStyle w:val="PRAGHeading2"/>
        <w:jc w:val="both"/>
        <w:rPr>
          <w:rStyle w:val="Strong"/>
          <w:sz w:val="22"/>
          <w:szCs w:val="22"/>
          <w:lang w:val="en-GB"/>
        </w:rPr>
      </w:pPr>
      <w:r w:rsidRPr="00B24E1F">
        <w:rPr>
          <w:rStyle w:val="Strong"/>
          <w:sz w:val="22"/>
          <w:szCs w:val="22"/>
          <w:lang w:val="en-GB"/>
        </w:rPr>
        <w:t>Grounds for exclusion</w:t>
      </w:r>
    </w:p>
    <w:p w14:paraId="403E0ACC" w14:textId="77777777" w:rsidR="00AB58E0" w:rsidRDefault="003720EC" w:rsidP="00B00F7E">
      <w:pPr>
        <w:pStyle w:val="PRAGHeading2"/>
        <w:numPr>
          <w:ilvl w:val="0"/>
          <w:numId w:val="0"/>
        </w:numPr>
        <w:ind w:left="426"/>
        <w:jc w:val="both"/>
        <w:rPr>
          <w:sz w:val="22"/>
          <w:szCs w:val="22"/>
          <w:lang w:val="en-GB"/>
        </w:rPr>
      </w:pPr>
      <w:r w:rsidRPr="00AB58E0">
        <w:rPr>
          <w:sz w:val="22"/>
          <w:szCs w:val="22"/>
          <w:lang w:val="en-GB"/>
        </w:rPr>
        <w:t xml:space="preserve">Natural persons, companies or undertakings falling into a situation set out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2.6.10.1.1.</w:t>
      </w:r>
      <w:r w:rsidRPr="00AB58E0">
        <w:rPr>
          <w:sz w:val="22"/>
          <w:szCs w:val="22"/>
          <w:lang w:val="en-GB"/>
        </w:rPr>
        <w:t xml:space="preserve"> (</w:t>
      </w:r>
      <w:r w:rsidR="00725D52" w:rsidRPr="00AB58E0">
        <w:rPr>
          <w:sz w:val="22"/>
          <w:szCs w:val="22"/>
          <w:lang w:val="en-GB"/>
        </w:rPr>
        <w:t>‘</w:t>
      </w:r>
      <w:r w:rsidRPr="00AB58E0">
        <w:rPr>
          <w:sz w:val="22"/>
          <w:szCs w:val="22"/>
          <w:lang w:val="en-GB"/>
        </w:rPr>
        <w:t>exclusion from participation in procurement procedures</w:t>
      </w:r>
      <w:r w:rsidR="00725D52" w:rsidRPr="00AB58E0">
        <w:rPr>
          <w:sz w:val="22"/>
          <w:szCs w:val="22"/>
          <w:lang w:val="en-GB"/>
        </w:rPr>
        <w:t>’</w:t>
      </w:r>
      <w:r w:rsidRPr="00AB58E0">
        <w:rPr>
          <w:sz w:val="22"/>
          <w:szCs w:val="22"/>
          <w:lang w:val="en-GB"/>
        </w:rPr>
        <w:t xml:space="preserve">) and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2.6.10.1.2.</w:t>
      </w:r>
      <w:r w:rsidRPr="00AB58E0">
        <w:rPr>
          <w:sz w:val="22"/>
          <w:szCs w:val="22"/>
          <w:lang w:val="en-GB"/>
        </w:rPr>
        <w:t xml:space="preserve"> (</w:t>
      </w:r>
      <w:r w:rsidR="00725D52" w:rsidRPr="00AB58E0">
        <w:rPr>
          <w:sz w:val="22"/>
          <w:szCs w:val="22"/>
          <w:lang w:val="en-GB"/>
        </w:rPr>
        <w:t>‘</w:t>
      </w:r>
      <w:r w:rsidRPr="00AB58E0">
        <w:rPr>
          <w:sz w:val="22"/>
          <w:szCs w:val="22"/>
          <w:lang w:val="en-GB"/>
        </w:rPr>
        <w:t>rejection from a given procedure</w:t>
      </w:r>
      <w:r w:rsidR="00725D52" w:rsidRPr="00AB58E0">
        <w:rPr>
          <w:sz w:val="22"/>
          <w:szCs w:val="22"/>
          <w:lang w:val="en-GB"/>
        </w:rPr>
        <w:t>’</w:t>
      </w:r>
      <w:r w:rsidRPr="00AB58E0">
        <w:rPr>
          <w:sz w:val="22"/>
          <w:szCs w:val="22"/>
          <w:lang w:val="en-GB"/>
        </w:rPr>
        <w:t xml:space="preserve">) of the </w:t>
      </w:r>
      <w:r w:rsidR="00725D52" w:rsidRPr="00AB58E0">
        <w:rPr>
          <w:sz w:val="22"/>
          <w:szCs w:val="22"/>
          <w:lang w:val="en-GB"/>
        </w:rPr>
        <w:t>p</w:t>
      </w:r>
      <w:r w:rsidRPr="00AB58E0">
        <w:rPr>
          <w:sz w:val="22"/>
          <w:szCs w:val="22"/>
          <w:lang w:val="en-GB"/>
        </w:rPr>
        <w:t>ractical</w:t>
      </w:r>
      <w:r w:rsidR="00985F8D" w:rsidRPr="00AB58E0">
        <w:rPr>
          <w:sz w:val="22"/>
          <w:szCs w:val="22"/>
          <w:lang w:val="en-GB"/>
        </w:rPr>
        <w:t xml:space="preserve"> </w:t>
      </w:r>
      <w:r w:rsidR="00725D52" w:rsidRPr="00AB58E0">
        <w:rPr>
          <w:sz w:val="22"/>
          <w:szCs w:val="22"/>
          <w:lang w:val="en-GB"/>
        </w:rPr>
        <w:t>g</w:t>
      </w:r>
      <w:r w:rsidRPr="00AB58E0">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w:t>
      </w:r>
      <w:r w:rsidRPr="00AB58E0">
        <w:rPr>
          <w:sz w:val="22"/>
          <w:szCs w:val="22"/>
          <w:lang w:val="en-GB"/>
        </w:rPr>
        <w:t xml:space="preserve"> of the </w:t>
      </w:r>
      <w:r w:rsidR="00725D52" w:rsidRPr="00AB58E0">
        <w:rPr>
          <w:sz w:val="22"/>
          <w:szCs w:val="22"/>
          <w:lang w:val="en-GB"/>
        </w:rPr>
        <w:t>p</w:t>
      </w:r>
      <w:r w:rsidRPr="00AB58E0">
        <w:rPr>
          <w:sz w:val="22"/>
          <w:szCs w:val="22"/>
          <w:lang w:val="en-GB"/>
        </w:rPr>
        <w:t xml:space="preserve">ractical </w:t>
      </w:r>
      <w:r w:rsidR="00725D52" w:rsidRPr="00AB58E0">
        <w:rPr>
          <w:sz w:val="22"/>
          <w:szCs w:val="22"/>
          <w:lang w:val="en-GB"/>
        </w:rPr>
        <w:t>g</w:t>
      </w:r>
      <w:r w:rsidRPr="00AB58E0">
        <w:rPr>
          <w:sz w:val="22"/>
          <w:szCs w:val="22"/>
          <w:lang w:val="en-GB"/>
        </w:rPr>
        <w:t>uide. The declarations must cover all the members of a joint venture/consortium. Tenderers guilty of making false declarations may also incur financial penalties</w:t>
      </w:r>
      <w:r w:rsidR="0040130C" w:rsidRPr="00AB58E0">
        <w:rPr>
          <w:sz w:val="22"/>
          <w:szCs w:val="22"/>
          <w:lang w:val="en-GB"/>
        </w:rPr>
        <w:t xml:space="preserve"> up to 10% of the value of the contract</w:t>
      </w:r>
      <w:r w:rsidRPr="00AB58E0">
        <w:rPr>
          <w:sz w:val="22"/>
          <w:szCs w:val="22"/>
          <w:lang w:val="en-GB"/>
        </w:rPr>
        <w:t xml:space="preserve"> and exclusion in accordance with </w:t>
      </w:r>
      <w:r w:rsidR="0040130C" w:rsidRPr="00AB58E0">
        <w:rPr>
          <w:sz w:val="22"/>
          <w:szCs w:val="22"/>
          <w:lang w:val="en-GB"/>
        </w:rPr>
        <w:t>the Financial Regulation in force</w:t>
      </w:r>
      <w:r w:rsidRPr="00AB58E0">
        <w:rPr>
          <w:sz w:val="22"/>
          <w:szCs w:val="22"/>
          <w:lang w:val="en-GB"/>
        </w:rPr>
        <w:t>.</w:t>
      </w:r>
    </w:p>
    <w:p w14:paraId="6631BE2F" w14:textId="10E1C48D" w:rsidR="003720EC" w:rsidRDefault="003720EC" w:rsidP="00B00F7E">
      <w:pPr>
        <w:pStyle w:val="PRAGHeading2"/>
        <w:numPr>
          <w:ilvl w:val="0"/>
          <w:numId w:val="0"/>
        </w:numPr>
        <w:ind w:left="426"/>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B00F7E">
      <w:pPr>
        <w:keepNext/>
        <w:keepLines/>
        <w:ind w:left="426"/>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B00F7E">
      <w:pPr>
        <w:ind w:left="426"/>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w:t>
      </w:r>
      <w:r w:rsidRPr="00805EFA">
        <w:rPr>
          <w:sz w:val="22"/>
          <w:szCs w:val="22"/>
          <w:lang w:val="en-GB"/>
        </w:rPr>
        <w:lastRenderedPageBreak/>
        <w:t>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B00F7E">
      <w:pPr>
        <w:pStyle w:val="Heading3"/>
        <w:numPr>
          <w:ilvl w:val="0"/>
          <w:numId w:val="0"/>
        </w:numPr>
        <w:ind w:left="426"/>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B00F7E">
      <w:pPr>
        <w:ind w:left="426"/>
        <w:jc w:val="both"/>
        <w:rPr>
          <w:sz w:val="22"/>
          <w:lang w:val="en-GB"/>
        </w:rPr>
      </w:pPr>
      <w:r w:rsidRPr="00FE6C13">
        <w:rPr>
          <w:sz w:val="22"/>
          <w:lang w:val="en-GB"/>
        </w:rPr>
        <w:t>The selection criteria for each tenderer are as follows:</w:t>
      </w:r>
    </w:p>
    <w:p w14:paraId="3D61AFDE" w14:textId="77777777" w:rsidR="002B0469" w:rsidRPr="001408AF" w:rsidRDefault="001408AF" w:rsidP="00B00F7E">
      <w:pPr>
        <w:tabs>
          <w:tab w:val="left" w:pos="993"/>
        </w:tabs>
        <w:ind w:left="426"/>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3C4CE03F" w14:textId="77777777" w:rsidR="00E47A9E" w:rsidRPr="00E47A9E" w:rsidRDefault="00F94FD5" w:rsidP="00F94FD5">
      <w:pPr>
        <w:numPr>
          <w:ilvl w:val="0"/>
          <w:numId w:val="44"/>
        </w:numPr>
        <w:jc w:val="both"/>
        <w:rPr>
          <w:b/>
          <w:i/>
          <w:sz w:val="22"/>
          <w:u w:val="single"/>
          <w:lang w:val="en-GB"/>
        </w:rPr>
      </w:pPr>
      <w:r w:rsidRPr="00460D33">
        <w:rPr>
          <w:sz w:val="22"/>
          <w:lang w:val="en-GB"/>
        </w:rPr>
        <w:t xml:space="preserve">the average annual turnover of the tenderer in the past 3 years must be at least </w:t>
      </w:r>
    </w:p>
    <w:p w14:paraId="7466DCEC" w14:textId="443A33FE" w:rsidR="00E47A9E" w:rsidRPr="00771FE4" w:rsidRDefault="00E47A9E" w:rsidP="00771FE4">
      <w:pPr>
        <w:numPr>
          <w:ilvl w:val="1"/>
          <w:numId w:val="49"/>
        </w:numPr>
        <w:jc w:val="both"/>
        <w:rPr>
          <w:b/>
          <w:i/>
          <w:sz w:val="22"/>
          <w:u w:val="single"/>
          <w:lang w:val="en-GB"/>
        </w:rPr>
      </w:pPr>
      <w:r>
        <w:rPr>
          <w:sz w:val="22"/>
          <w:lang w:val="en-GB"/>
        </w:rPr>
        <w:t>MKD 1</w:t>
      </w:r>
      <w:r w:rsidR="00CC1629">
        <w:rPr>
          <w:sz w:val="22"/>
          <w:lang w:val="en-GB"/>
        </w:rPr>
        <w:t>5</w:t>
      </w:r>
      <w:r>
        <w:rPr>
          <w:sz w:val="22"/>
          <w:lang w:val="en-GB"/>
        </w:rPr>
        <w:t>.000.000</w:t>
      </w:r>
    </w:p>
    <w:p w14:paraId="4E7D2705" w14:textId="0AF13EBA" w:rsidR="00F94FD5" w:rsidRPr="00771FE4" w:rsidRDefault="00F94FD5" w:rsidP="00771FE4">
      <w:pPr>
        <w:numPr>
          <w:ilvl w:val="0"/>
          <w:numId w:val="44"/>
        </w:numPr>
        <w:jc w:val="both"/>
        <w:rPr>
          <w:sz w:val="22"/>
          <w:lang w:val="en-US"/>
        </w:rPr>
      </w:pPr>
      <w:r w:rsidRPr="00460D33">
        <w:rPr>
          <w:sz w:val="22"/>
          <w:lang w:val="en-GB"/>
        </w:rPr>
        <w:t xml:space="preserve">the tenderer must have access to an amount of credit which exceeds </w:t>
      </w:r>
    </w:p>
    <w:p w14:paraId="55605EDB" w14:textId="15A309C6" w:rsidR="00E47A9E" w:rsidRDefault="00E47A9E" w:rsidP="00E47A9E">
      <w:pPr>
        <w:numPr>
          <w:ilvl w:val="2"/>
          <w:numId w:val="50"/>
        </w:numPr>
        <w:jc w:val="both"/>
        <w:rPr>
          <w:sz w:val="22"/>
          <w:lang w:val="en-GB"/>
        </w:rPr>
      </w:pPr>
      <w:r>
        <w:rPr>
          <w:sz w:val="22"/>
          <w:lang w:val="en-GB"/>
        </w:rPr>
        <w:t>MKD 1.3</w:t>
      </w:r>
      <w:r w:rsidR="00CC1629">
        <w:rPr>
          <w:sz w:val="22"/>
          <w:lang w:val="en-GB"/>
        </w:rPr>
        <w:t>5</w:t>
      </w:r>
      <w:r>
        <w:rPr>
          <w:sz w:val="22"/>
          <w:lang w:val="en-GB"/>
        </w:rPr>
        <w:t>0.000,00</w:t>
      </w:r>
    </w:p>
    <w:p w14:paraId="324EC1A9" w14:textId="2D1D0963" w:rsidR="00F94FD5" w:rsidRPr="00460D33" w:rsidRDefault="00F94FD5" w:rsidP="00B00F7E">
      <w:pPr>
        <w:spacing w:before="0" w:after="0" w:line="276" w:lineRule="auto"/>
        <w:ind w:left="426" w:hanging="11"/>
        <w:jc w:val="both"/>
        <w:rPr>
          <w:sz w:val="22"/>
          <w:lang w:val="en-US"/>
        </w:rPr>
      </w:pPr>
      <w:r w:rsidRPr="00460D33">
        <w:rPr>
          <w:sz w:val="22"/>
          <w:lang w:val="en-US"/>
        </w:rPr>
        <w:t>The evidence of economic and financial capacity ha</w:t>
      </w:r>
      <w:r w:rsidR="00AB58E0">
        <w:rPr>
          <w:sz w:val="22"/>
          <w:lang w:val="en-US"/>
        </w:rPr>
        <w:t>s</w:t>
      </w:r>
      <w:r w:rsidRPr="00460D33">
        <w:rPr>
          <w:sz w:val="22"/>
          <w:lang w:val="en-US"/>
        </w:rPr>
        <w:t xml:space="preserve"> to be furnished by the following documents: </w:t>
      </w:r>
    </w:p>
    <w:p w14:paraId="126837E1" w14:textId="586E6F2B" w:rsidR="00F94FD5" w:rsidRPr="00460D33" w:rsidRDefault="00F94FD5" w:rsidP="00B00F7E">
      <w:pPr>
        <w:numPr>
          <w:ilvl w:val="0"/>
          <w:numId w:val="45"/>
        </w:numPr>
        <w:spacing w:before="0" w:after="0" w:line="276" w:lineRule="auto"/>
        <w:ind w:left="1560"/>
        <w:jc w:val="both"/>
        <w:rPr>
          <w:sz w:val="22"/>
          <w:lang w:val="en-US"/>
        </w:rPr>
      </w:pPr>
      <w:r w:rsidRPr="00460D33">
        <w:rPr>
          <w:sz w:val="22"/>
          <w:lang w:val="en-US"/>
        </w:rPr>
        <w:t xml:space="preserve">presentation of balance sheets or extracts from balance sheets for a period equal to the last three years for which accounts have been closed / </w:t>
      </w:r>
      <w:r>
        <w:rPr>
          <w:sz w:val="22"/>
          <w:lang w:val="en-US"/>
        </w:rPr>
        <w:t>202</w:t>
      </w:r>
      <w:r w:rsidR="00CC1629">
        <w:rPr>
          <w:sz w:val="22"/>
          <w:lang w:val="en-US"/>
        </w:rPr>
        <w:t>5</w:t>
      </w:r>
      <w:r>
        <w:rPr>
          <w:sz w:val="22"/>
          <w:lang w:val="en-US"/>
        </w:rPr>
        <w:t>, 202</w:t>
      </w:r>
      <w:r w:rsidR="00CC1629">
        <w:rPr>
          <w:sz w:val="22"/>
          <w:lang w:val="en-US"/>
        </w:rPr>
        <w:t>4</w:t>
      </w:r>
      <w:r>
        <w:rPr>
          <w:sz w:val="22"/>
          <w:lang w:val="en-US"/>
        </w:rPr>
        <w:t>, 202</w:t>
      </w:r>
      <w:r w:rsidR="00CC1629">
        <w:rPr>
          <w:sz w:val="22"/>
          <w:lang w:val="en-US"/>
        </w:rPr>
        <w:t>3</w:t>
      </w:r>
      <w:r>
        <w:rPr>
          <w:sz w:val="22"/>
          <w:lang w:val="en-US"/>
        </w:rPr>
        <w:t>/</w:t>
      </w:r>
      <w:r w:rsidRPr="00460D33">
        <w:rPr>
          <w:sz w:val="22"/>
          <w:lang w:val="en-US"/>
        </w:rPr>
        <w:t xml:space="preserve">. </w:t>
      </w:r>
    </w:p>
    <w:p w14:paraId="69675FA2" w14:textId="2E10947C" w:rsidR="005E282A" w:rsidRPr="00B00F7E" w:rsidRDefault="00F94FD5" w:rsidP="00B00F7E">
      <w:pPr>
        <w:numPr>
          <w:ilvl w:val="0"/>
          <w:numId w:val="45"/>
        </w:numPr>
        <w:spacing w:before="0" w:after="120" w:line="276" w:lineRule="auto"/>
        <w:ind w:left="1560"/>
        <w:jc w:val="both"/>
        <w:rPr>
          <w:sz w:val="22"/>
          <w:lang w:val="en-US"/>
        </w:rPr>
      </w:pPr>
      <w:r w:rsidRPr="00460D33">
        <w:rPr>
          <w:sz w:val="22"/>
          <w:lang w:val="en-US"/>
        </w:rPr>
        <w:t xml:space="preserve">a confirming reference/certificate from the bank or other type of evidence (contract </w:t>
      </w:r>
      <w:proofErr w:type="spellStart"/>
      <w:r w:rsidRPr="00460D33">
        <w:rPr>
          <w:sz w:val="22"/>
          <w:lang w:val="en-US"/>
        </w:rPr>
        <w:t>etc</w:t>
      </w:r>
      <w:proofErr w:type="spellEnd"/>
      <w:r w:rsidRPr="00460D33">
        <w:rPr>
          <w:sz w:val="22"/>
          <w:lang w:val="en-US"/>
        </w:rPr>
        <w:t>)</w:t>
      </w:r>
    </w:p>
    <w:p w14:paraId="3F08FC4C" w14:textId="77777777" w:rsidR="002B0469" w:rsidRPr="001408AF" w:rsidRDefault="001408AF" w:rsidP="00B00F7E">
      <w:pPr>
        <w:tabs>
          <w:tab w:val="left" w:pos="993"/>
        </w:tabs>
        <w:ind w:left="426"/>
        <w:jc w:val="both"/>
        <w:rPr>
          <w:b/>
          <w:i/>
          <w:sz w:val="22"/>
          <w:lang w:val="en-GB"/>
        </w:rPr>
      </w:pPr>
      <w:r w:rsidRPr="001408AF">
        <w:rPr>
          <w:b/>
          <w:i/>
          <w:sz w:val="22"/>
          <w:lang w:val="en-GB"/>
        </w:rPr>
        <w:t>14.b</w:t>
      </w:r>
      <w:r w:rsidRPr="001408AF">
        <w:rPr>
          <w:b/>
          <w:i/>
          <w:sz w:val="22"/>
          <w:lang w:val="en-GB"/>
        </w:rPr>
        <w:tab/>
      </w:r>
      <w:r w:rsidR="002B0469" w:rsidRPr="00B00F7E">
        <w:rPr>
          <w:b/>
          <w:i/>
          <w:sz w:val="22"/>
          <w:u w:val="single"/>
          <w:lang w:val="en-GB"/>
        </w:rPr>
        <w:t>Technical and professional capacity of candidate</w:t>
      </w:r>
      <w:r w:rsidR="002B0469" w:rsidRPr="00B00F7E">
        <w:rPr>
          <w:b/>
          <w:i/>
          <w:sz w:val="22"/>
          <w:lang w:val="en-GB"/>
        </w:rPr>
        <w:t>:</w:t>
      </w:r>
    </w:p>
    <w:p w14:paraId="66625673" w14:textId="77777777"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 certificate (or right), in accordance with the laws of the country in which he is established, or equivalent, for the execution of the construction works.</w:t>
      </w:r>
    </w:p>
    <w:p w14:paraId="310B4754" w14:textId="0F065C6B"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E47A9E">
        <w:rPr>
          <w:sz w:val="22"/>
          <w:lang w:val="en-GB"/>
        </w:rPr>
        <w:t>one</w:t>
      </w:r>
      <w:r w:rsidRPr="00BB27EB">
        <w:rPr>
          <w:sz w:val="22"/>
          <w:lang w:val="en-GB"/>
        </w:rPr>
        <w:t xml:space="preserve"> project</w:t>
      </w:r>
      <w:r w:rsidR="00E47A9E">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tender and implemented during the following period: </w:t>
      </w:r>
      <w:r w:rsidR="00B243BB">
        <w:rPr>
          <w:sz w:val="22"/>
          <w:lang w:val="en-GB"/>
        </w:rPr>
        <w:t>21</w:t>
      </w:r>
      <w:r w:rsidR="00BB27EB" w:rsidRPr="00BB27EB">
        <w:rPr>
          <w:sz w:val="22"/>
          <w:lang w:val="en-GB"/>
        </w:rPr>
        <w:t>.</w:t>
      </w:r>
      <w:r w:rsidR="00CC1629">
        <w:rPr>
          <w:sz w:val="22"/>
          <w:lang w:val="en-GB"/>
        </w:rPr>
        <w:t>08.</w:t>
      </w:r>
      <w:r w:rsidR="00BB27EB" w:rsidRPr="00BB27EB">
        <w:rPr>
          <w:sz w:val="22"/>
          <w:lang w:val="en-GB"/>
        </w:rPr>
        <w:t>202</w:t>
      </w:r>
      <w:r w:rsidR="00CC1629">
        <w:rPr>
          <w:sz w:val="22"/>
          <w:lang w:val="en-GB"/>
        </w:rPr>
        <w:t>1</w:t>
      </w:r>
      <w:r w:rsidR="00BB27EB" w:rsidRPr="00BB27EB">
        <w:rPr>
          <w:sz w:val="22"/>
          <w:lang w:val="en-GB"/>
        </w:rPr>
        <w:t xml:space="preserve"> – </w:t>
      </w:r>
      <w:r w:rsidR="00B243BB">
        <w:rPr>
          <w:sz w:val="22"/>
          <w:lang w:val="en-GB"/>
        </w:rPr>
        <w:t>21</w:t>
      </w:r>
      <w:r w:rsidR="00BB27EB" w:rsidRPr="00BB27EB">
        <w:rPr>
          <w:sz w:val="22"/>
          <w:lang w:val="en-GB"/>
        </w:rPr>
        <w:t>.</w:t>
      </w:r>
      <w:r w:rsidR="00CC1629">
        <w:rPr>
          <w:sz w:val="22"/>
          <w:lang w:val="en-GB"/>
        </w:rPr>
        <w:t>08.</w:t>
      </w:r>
      <w:r w:rsidR="00BB27EB" w:rsidRPr="00BB27EB">
        <w:rPr>
          <w:sz w:val="22"/>
          <w:lang w:val="en-GB"/>
        </w:rPr>
        <w:t>202</w:t>
      </w:r>
      <w:r w:rsidR="00CC1629">
        <w:rPr>
          <w:sz w:val="22"/>
          <w:lang w:val="en-GB"/>
        </w:rPr>
        <w:t>6</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105AE1EE" w:rsidR="004A481B" w:rsidRDefault="004A481B" w:rsidP="00B00F7E">
      <w:pPr>
        <w:ind w:left="426"/>
        <w:jc w:val="both"/>
        <w:rPr>
          <w:sz w:val="22"/>
          <w:szCs w:val="22"/>
          <w:highlight w:val="yellow"/>
          <w:lang w:val="en-GB"/>
        </w:rPr>
      </w:pPr>
      <w:r w:rsidRPr="00460D33">
        <w:rPr>
          <w:sz w:val="22"/>
          <w:lang w:val="en-US"/>
        </w:rPr>
        <w:t xml:space="preserve">The evidence of </w:t>
      </w:r>
      <w:r w:rsidRPr="00BB27EB">
        <w:rPr>
          <w:b/>
          <w:sz w:val="22"/>
          <w:lang w:val="en-GB"/>
        </w:rPr>
        <w:t>professional and technical criteria</w:t>
      </w:r>
      <w:r w:rsidRPr="00460D33">
        <w:rPr>
          <w:sz w:val="22"/>
          <w:lang w:val="en-US"/>
        </w:rPr>
        <w:t xml:space="preserve"> ha</w:t>
      </w:r>
      <w:r w:rsidR="00AB58E0">
        <w:rPr>
          <w:sz w:val="22"/>
          <w:lang w:val="en-US"/>
        </w:rPr>
        <w:t>s</w:t>
      </w:r>
      <w:r w:rsidRPr="00460D33">
        <w:rPr>
          <w:sz w:val="22"/>
          <w:lang w:val="en-US"/>
        </w:rPr>
        <w:t xml:space="preserve"> to be furnished by the following documents:</w:t>
      </w:r>
    </w:p>
    <w:p w14:paraId="7FB7DFB3" w14:textId="4C0DC90B" w:rsidR="00366BE7" w:rsidRPr="00366BE7" w:rsidRDefault="00366BE7" w:rsidP="004A481B">
      <w:pPr>
        <w:numPr>
          <w:ilvl w:val="0"/>
          <w:numId w:val="46"/>
        </w:numPr>
        <w:jc w:val="both"/>
        <w:rPr>
          <w:sz w:val="22"/>
          <w:lang w:val="en-GB"/>
        </w:rPr>
      </w:pPr>
      <w:r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 xml:space="preserve">An economic operator may, where appropriate and for a particular contract, rely on the </w:t>
      </w:r>
      <w:r w:rsidRPr="00833DA6">
        <w:rPr>
          <w:sz w:val="22"/>
          <w:lang w:val="en-GB"/>
        </w:rPr>
        <w:lastRenderedPageBreak/>
        <w:t>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05E1967E" w:rsidR="008A0A49" w:rsidRPr="00B34AB3" w:rsidRDefault="008A0A49" w:rsidP="00B00F7E">
      <w:pPr>
        <w:widowControl/>
        <w:snapToGrid w:val="0"/>
        <w:spacing w:after="120"/>
        <w:ind w:left="426"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InforEuro exchange rate of </w:t>
      </w:r>
      <w:r w:rsidR="00CC1629">
        <w:rPr>
          <w:sz w:val="22"/>
          <w:szCs w:val="22"/>
          <w:lang w:val="en-GB"/>
        </w:rPr>
        <w:t>08</w:t>
      </w:r>
      <w:r w:rsidR="00BB27EB">
        <w:rPr>
          <w:sz w:val="22"/>
          <w:szCs w:val="22"/>
          <w:lang w:val="en-GB"/>
        </w:rPr>
        <w:t>.202</w:t>
      </w:r>
      <w:r w:rsidR="00CC1629">
        <w:rPr>
          <w:sz w:val="22"/>
          <w:szCs w:val="22"/>
          <w:lang w:val="en-GB"/>
        </w:rPr>
        <w:t>6</w:t>
      </w:r>
      <w:r w:rsidRPr="00B34AB3">
        <w:rPr>
          <w:sz w:val="22"/>
          <w:szCs w:val="22"/>
          <w:lang w:val="en-GB"/>
        </w:rPr>
        <w:t xml:space="preserve">, which can be found at the following address: </w:t>
      </w:r>
      <w:hyperlink r:id="rId8" w:history="1">
        <w:r w:rsidR="00AB58E0" w:rsidRPr="00703371">
          <w:rPr>
            <w:rStyle w:val="Hyperlink"/>
          </w:rPr>
          <w:t>https://commission.europa.eu/funding-tenders/procedures-guidelines-tenders/information-contractors-and-beneficiaries/exchange-rate-inforeuro_en</w:t>
        </w:r>
      </w:hyperlink>
      <w:r w:rsidRPr="00B34AB3">
        <w:rPr>
          <w:sz w:val="22"/>
          <w:szCs w:val="22"/>
          <w:lang w:val="en-GB"/>
        </w:rPr>
        <w:t>.</w:t>
      </w: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B0570" w14:textId="77777777" w:rsidR="00D902EE" w:rsidRDefault="00D902EE">
      <w:r>
        <w:separator/>
      </w:r>
    </w:p>
  </w:endnote>
  <w:endnote w:type="continuationSeparator" w:id="0">
    <w:p w14:paraId="0DF7E55D" w14:textId="77777777" w:rsidR="00D902EE" w:rsidRDefault="00D9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BC387" w14:textId="77777777" w:rsidR="00D902EE" w:rsidRDefault="00D902EE">
      <w:r>
        <w:separator/>
      </w:r>
    </w:p>
  </w:footnote>
  <w:footnote w:type="continuationSeparator" w:id="0">
    <w:p w14:paraId="1164B8EB" w14:textId="77777777" w:rsidR="00D902EE" w:rsidRDefault="00D902EE">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9D4ACDBA"/>
    <w:lvl w:ilvl="0" w:tplc="F266B8E0">
      <w:start w:val="1"/>
      <w:numFmt w:val="decimal"/>
      <w:pStyle w:val="PRAGHeading2"/>
      <w:lvlText w:val="%1."/>
      <w:lvlJc w:val="left"/>
      <w:pPr>
        <w:tabs>
          <w:tab w:val="num" w:pos="284"/>
        </w:tabs>
        <w:ind w:left="284" w:firstLine="0"/>
      </w:pPr>
      <w:rPr>
        <w:rFonts w:ascii="Times New Roman" w:eastAsia="Times New Roman" w:hAnsi="Times New Roman" w:cs="Times New Roman"/>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A1E092C"/>
    <w:multiLevelType w:val="hybridMultilevel"/>
    <w:tmpl w:val="247E41A8"/>
    <w:lvl w:ilvl="0" w:tplc="2F5C3352">
      <w:start w:val="2"/>
      <w:numFmt w:val="bullet"/>
      <w:lvlText w:val="-"/>
      <w:lvlJc w:val="left"/>
      <w:pPr>
        <w:ind w:left="720" w:hanging="360"/>
      </w:pPr>
      <w:rPr>
        <w:rFonts w:ascii="Times New Roman" w:eastAsia="Times New Roman" w:hAnsi="Times New Roman"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1"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3" w15:restartNumberingAfterBreak="0">
    <w:nsid w:val="67BD0335"/>
    <w:multiLevelType w:val="hybridMultilevel"/>
    <w:tmpl w:val="67F6CCB0"/>
    <w:lvl w:ilvl="0" w:tplc="FFFFFFFF">
      <w:start w:val="1"/>
      <w:numFmt w:val="bullet"/>
      <w:lvlText w:val=""/>
      <w:lvlJc w:val="left"/>
      <w:pPr>
        <w:ind w:left="1570" w:hanging="360"/>
      </w:pPr>
      <w:rPr>
        <w:rFonts w:ascii="Symbol" w:hAnsi="Symbol" w:hint="default"/>
      </w:rPr>
    </w:lvl>
    <w:lvl w:ilvl="1" w:tplc="2F5C3352">
      <w:start w:val="2"/>
      <w:numFmt w:val="bullet"/>
      <w:lvlText w:val="-"/>
      <w:lvlJc w:val="left"/>
      <w:pPr>
        <w:ind w:left="2290" w:hanging="360"/>
      </w:pPr>
      <w:rPr>
        <w:rFonts w:ascii="Times New Roman" w:eastAsia="Times New Roman" w:hAnsi="Times New Roman" w:cs="Times New Roman"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44"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7"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4"/>
  </w:num>
  <w:num w:numId="33" w16cid:durableId="882401927">
    <w:abstractNumId w:val="41"/>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5"/>
  </w:num>
  <w:num w:numId="42" w16cid:durableId="51467850">
    <w:abstractNumId w:val="34"/>
  </w:num>
  <w:num w:numId="43" w16cid:durableId="600334823">
    <w:abstractNumId w:val="47"/>
  </w:num>
  <w:num w:numId="44" w16cid:durableId="214050330">
    <w:abstractNumId w:val="42"/>
  </w:num>
  <w:num w:numId="45" w16cid:durableId="1809929149">
    <w:abstractNumId w:val="30"/>
  </w:num>
  <w:num w:numId="46" w16cid:durableId="1620526998">
    <w:abstractNumId w:val="46"/>
  </w:num>
  <w:num w:numId="47" w16cid:durableId="36512873">
    <w:abstractNumId w:val="37"/>
  </w:num>
  <w:num w:numId="48" w16cid:durableId="2035571118">
    <w:abstractNumId w:val="33"/>
  </w:num>
  <w:num w:numId="49" w16cid:durableId="1195508793">
    <w:abstractNumId w:val="43"/>
  </w:num>
  <w:num w:numId="50" w16cid:durableId="53504875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12BC"/>
    <w:rsid w:val="000B5CA1"/>
    <w:rsid w:val="000D17E3"/>
    <w:rsid w:val="000D65F3"/>
    <w:rsid w:val="000E27C4"/>
    <w:rsid w:val="000E45DF"/>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124B"/>
    <w:rsid w:val="001C552D"/>
    <w:rsid w:val="001D5D4B"/>
    <w:rsid w:val="001D6F33"/>
    <w:rsid w:val="001E290D"/>
    <w:rsid w:val="00202C77"/>
    <w:rsid w:val="00210295"/>
    <w:rsid w:val="00210545"/>
    <w:rsid w:val="00213491"/>
    <w:rsid w:val="002139C6"/>
    <w:rsid w:val="002177D6"/>
    <w:rsid w:val="002229D3"/>
    <w:rsid w:val="00226910"/>
    <w:rsid w:val="00240E69"/>
    <w:rsid w:val="002521C6"/>
    <w:rsid w:val="0025570B"/>
    <w:rsid w:val="002622DE"/>
    <w:rsid w:val="002654E1"/>
    <w:rsid w:val="00272709"/>
    <w:rsid w:val="00276D41"/>
    <w:rsid w:val="00283DDC"/>
    <w:rsid w:val="00290B5F"/>
    <w:rsid w:val="0029420A"/>
    <w:rsid w:val="002A0698"/>
    <w:rsid w:val="002A0F9A"/>
    <w:rsid w:val="002A7B14"/>
    <w:rsid w:val="002B0469"/>
    <w:rsid w:val="002B1444"/>
    <w:rsid w:val="002B6113"/>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069BA"/>
    <w:rsid w:val="00417293"/>
    <w:rsid w:val="004238D3"/>
    <w:rsid w:val="00424AD7"/>
    <w:rsid w:val="00425891"/>
    <w:rsid w:val="004306BA"/>
    <w:rsid w:val="0043263D"/>
    <w:rsid w:val="00433F0F"/>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C3A9A"/>
    <w:rsid w:val="005D639E"/>
    <w:rsid w:val="005E282A"/>
    <w:rsid w:val="005E63ED"/>
    <w:rsid w:val="005F7047"/>
    <w:rsid w:val="006027ED"/>
    <w:rsid w:val="006043A8"/>
    <w:rsid w:val="00604ABA"/>
    <w:rsid w:val="00631F1A"/>
    <w:rsid w:val="00637255"/>
    <w:rsid w:val="00646FCF"/>
    <w:rsid w:val="00647BCC"/>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71FE4"/>
    <w:rsid w:val="007733D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06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61A29"/>
    <w:rsid w:val="009733A4"/>
    <w:rsid w:val="009737D8"/>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370"/>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B58E0"/>
    <w:rsid w:val="00AC2302"/>
    <w:rsid w:val="00AC4755"/>
    <w:rsid w:val="00AD011E"/>
    <w:rsid w:val="00AD0BF2"/>
    <w:rsid w:val="00AE328D"/>
    <w:rsid w:val="00AF3371"/>
    <w:rsid w:val="00B00F7E"/>
    <w:rsid w:val="00B022FD"/>
    <w:rsid w:val="00B05F1D"/>
    <w:rsid w:val="00B159D6"/>
    <w:rsid w:val="00B243BB"/>
    <w:rsid w:val="00B24E1F"/>
    <w:rsid w:val="00B272AC"/>
    <w:rsid w:val="00B27EF0"/>
    <w:rsid w:val="00B30A89"/>
    <w:rsid w:val="00B34AB3"/>
    <w:rsid w:val="00B3535B"/>
    <w:rsid w:val="00B42AF2"/>
    <w:rsid w:val="00B47C02"/>
    <w:rsid w:val="00B52B1C"/>
    <w:rsid w:val="00B640CA"/>
    <w:rsid w:val="00B67CED"/>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850"/>
    <w:rsid w:val="00C8042E"/>
    <w:rsid w:val="00C85028"/>
    <w:rsid w:val="00CA0C11"/>
    <w:rsid w:val="00CA2F80"/>
    <w:rsid w:val="00CA5398"/>
    <w:rsid w:val="00CA5B6F"/>
    <w:rsid w:val="00CC1629"/>
    <w:rsid w:val="00CC44B2"/>
    <w:rsid w:val="00CC45C3"/>
    <w:rsid w:val="00CD07AD"/>
    <w:rsid w:val="00CE207E"/>
    <w:rsid w:val="00CE3C40"/>
    <w:rsid w:val="00CF42ED"/>
    <w:rsid w:val="00CF6F6C"/>
    <w:rsid w:val="00D101C4"/>
    <w:rsid w:val="00D131A9"/>
    <w:rsid w:val="00D1442E"/>
    <w:rsid w:val="00D275AD"/>
    <w:rsid w:val="00D456AF"/>
    <w:rsid w:val="00D5741C"/>
    <w:rsid w:val="00D60434"/>
    <w:rsid w:val="00D62A71"/>
    <w:rsid w:val="00D62DE2"/>
    <w:rsid w:val="00D80DCC"/>
    <w:rsid w:val="00D83001"/>
    <w:rsid w:val="00D84086"/>
    <w:rsid w:val="00D84614"/>
    <w:rsid w:val="00D87613"/>
    <w:rsid w:val="00D902EE"/>
    <w:rsid w:val="00D949DA"/>
    <w:rsid w:val="00D974A3"/>
    <w:rsid w:val="00DB35AE"/>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47A9E"/>
    <w:rsid w:val="00E53CBF"/>
    <w:rsid w:val="00E56703"/>
    <w:rsid w:val="00E62310"/>
    <w:rsid w:val="00E6606E"/>
    <w:rsid w:val="00E70691"/>
    <w:rsid w:val="00E74001"/>
    <w:rsid w:val="00E823E9"/>
    <w:rsid w:val="00E83722"/>
    <w:rsid w:val="00E87351"/>
    <w:rsid w:val="00E97982"/>
    <w:rsid w:val="00EA398D"/>
    <w:rsid w:val="00EA61CA"/>
    <w:rsid w:val="00EA6AAF"/>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67B96"/>
    <w:rsid w:val="00F90205"/>
    <w:rsid w:val="00F94FD5"/>
    <w:rsid w:val="00F96F61"/>
    <w:rsid w:val="00FA28BE"/>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AB5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9055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Zujica Angelova</cp:lastModifiedBy>
  <cp:revision>28</cp:revision>
  <cp:lastPrinted>2006-01-25T10:58:00Z</cp:lastPrinted>
  <dcterms:created xsi:type="dcterms:W3CDTF">2024-06-17T16:22:00Z</dcterms:created>
  <dcterms:modified xsi:type="dcterms:W3CDTF">2026-07-15T11:56:00Z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